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292F4" w14:textId="1B978A8C" w:rsidR="00FA62C0" w:rsidRDefault="00FA62C0" w:rsidP="00343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C0">
        <w:rPr>
          <w:rFonts w:ascii="Times New Roman" w:hAnsi="Times New Roman" w:cs="Times New Roman"/>
          <w:b/>
          <w:sz w:val="24"/>
          <w:szCs w:val="24"/>
        </w:rPr>
        <w:t>Рекомендации к видео</w:t>
      </w:r>
    </w:p>
    <w:p w14:paraId="27BC8B8F" w14:textId="77777777" w:rsidR="007603DD" w:rsidRDefault="007603DD" w:rsidP="003432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2BC87" w14:textId="64D584F7" w:rsidR="00FA62C0" w:rsidRPr="007603DD" w:rsidRDefault="007603DD" w:rsidP="00343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 необходимо подготовить и загрузить на видео хо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proofErr w:type="spellEnd"/>
      <w:r w:rsidRPr="007603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продолжительность видео должна составлять от </w:t>
      </w:r>
      <w:r w:rsidR="0047536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47536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минут. </w:t>
      </w:r>
      <w:r w:rsidR="000D1F3A">
        <w:rPr>
          <w:rFonts w:ascii="Times New Roman" w:hAnsi="Times New Roman" w:cs="Times New Roman"/>
          <w:b/>
          <w:sz w:val="24"/>
          <w:szCs w:val="24"/>
        </w:rPr>
        <w:t xml:space="preserve">В наименование указать </w:t>
      </w:r>
      <w:r w:rsidR="00475362">
        <w:rPr>
          <w:rFonts w:ascii="Times New Roman" w:hAnsi="Times New Roman" w:cs="Times New Roman"/>
          <w:b/>
          <w:sz w:val="24"/>
          <w:szCs w:val="24"/>
        </w:rPr>
        <w:t>субъект РФ</w:t>
      </w:r>
      <w:r w:rsidR="00BA1F04">
        <w:rPr>
          <w:rFonts w:ascii="Times New Roman" w:hAnsi="Times New Roman" w:cs="Times New Roman"/>
          <w:b/>
          <w:sz w:val="24"/>
          <w:szCs w:val="24"/>
        </w:rPr>
        <w:t xml:space="preserve"> и прислать ссылку </w:t>
      </w:r>
      <w:r w:rsidR="000D1F3A" w:rsidRPr="00B55D62">
        <w:rPr>
          <w:rFonts w:ascii="Times New Roman" w:hAnsi="Times New Roman" w:cs="Times New Roman"/>
          <w:b/>
          <w:sz w:val="24"/>
          <w:szCs w:val="24"/>
        </w:rPr>
        <w:t>на официальную по</w:t>
      </w:r>
      <w:r w:rsidR="00B55D62" w:rsidRPr="00B55D62">
        <w:rPr>
          <w:rFonts w:ascii="Times New Roman" w:hAnsi="Times New Roman" w:cs="Times New Roman"/>
          <w:b/>
          <w:sz w:val="24"/>
          <w:szCs w:val="24"/>
        </w:rPr>
        <w:t>ч</w:t>
      </w:r>
      <w:r w:rsidR="000D1F3A" w:rsidRPr="00B55D62">
        <w:rPr>
          <w:rFonts w:ascii="Times New Roman" w:hAnsi="Times New Roman" w:cs="Times New Roman"/>
          <w:b/>
          <w:sz w:val="24"/>
          <w:szCs w:val="24"/>
        </w:rPr>
        <w:t xml:space="preserve">ту </w:t>
      </w:r>
      <w:r w:rsidR="00475362">
        <w:rPr>
          <w:rFonts w:ascii="Times New Roman" w:hAnsi="Times New Roman" w:cs="Times New Roman"/>
          <w:b/>
          <w:sz w:val="24"/>
          <w:szCs w:val="24"/>
        </w:rPr>
        <w:t>Н</w:t>
      </w:r>
      <w:r w:rsidR="000D1F3A" w:rsidRPr="00B55D62">
        <w:rPr>
          <w:rFonts w:ascii="Times New Roman" w:hAnsi="Times New Roman" w:cs="Times New Roman"/>
          <w:b/>
          <w:sz w:val="24"/>
          <w:szCs w:val="24"/>
        </w:rPr>
        <w:t>ационального центр</w:t>
      </w:r>
      <w:r w:rsidR="00475362">
        <w:rPr>
          <w:rFonts w:ascii="Times New Roman" w:hAnsi="Times New Roman" w:cs="Times New Roman"/>
          <w:b/>
          <w:sz w:val="24"/>
          <w:szCs w:val="24"/>
        </w:rPr>
        <w:t>а</w:t>
      </w:r>
      <w:r w:rsidR="000D1F3A" w:rsidRPr="00B55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D62" w:rsidRPr="00B55D6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55D62" w:rsidRPr="00B55D62">
        <w:rPr>
          <w:rFonts w:ascii="Times New Roman" w:hAnsi="Times New Roman" w:cs="Times New Roman"/>
          <w:b/>
          <w:sz w:val="24"/>
          <w:szCs w:val="24"/>
        </w:rPr>
        <w:t>Абилимпикс</w:t>
      </w:r>
      <w:proofErr w:type="spellEnd"/>
      <w:r w:rsidR="00B55D62" w:rsidRPr="00B55D62">
        <w:rPr>
          <w:rFonts w:ascii="Times New Roman" w:hAnsi="Times New Roman" w:cs="Times New Roman"/>
          <w:b/>
          <w:sz w:val="24"/>
          <w:szCs w:val="24"/>
        </w:rPr>
        <w:t>»</w:t>
      </w:r>
      <w:r w:rsidR="00475362">
        <w:rPr>
          <w:rFonts w:ascii="Times New Roman" w:hAnsi="Times New Roman" w:cs="Times New Roman"/>
          <w:b/>
          <w:sz w:val="24"/>
          <w:szCs w:val="24"/>
        </w:rPr>
        <w:t>-</w:t>
      </w:r>
      <w:r w:rsidR="000D1F3A" w:rsidRPr="00B55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D62" w:rsidRPr="00B55D62">
        <w:rPr>
          <w:rFonts w:ascii="Times New Roman" w:hAnsi="Times New Roman" w:cs="Times New Roman"/>
          <w:sz w:val="24"/>
          <w:szCs w:val="24"/>
          <w:shd w:val="clear" w:color="auto" w:fill="FFFFFF"/>
        </w:rPr>
        <w:t>abilimpicspro@gmail.com</w:t>
      </w:r>
    </w:p>
    <w:p w14:paraId="264736C6" w14:textId="77777777" w:rsidR="00FA62C0" w:rsidRPr="00B55D62" w:rsidRDefault="00FA62C0" w:rsidP="003432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файла. Желательно добавлять видео в двух форматах – широковещательном (1080p, HD) и MPEG-2 (с расширением .MPG). Если вы не можете предоставить видео в формате MPEG-2, следующий предпочтительный формат – MPEG-4. Приведенные ниже требования обеспечивают оптимальный показ видео в формате MPEG-2 и MPEG-4.</w:t>
      </w:r>
    </w:p>
    <w:p w14:paraId="150D1875" w14:textId="77777777" w:rsidR="00FA62C0" w:rsidRPr="00B55D62" w:rsidRDefault="00FA62C0" w:rsidP="00343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62">
        <w:rPr>
          <w:rFonts w:ascii="Times New Roman" w:eastAsia="Times New Roman" w:hAnsi="Times New Roman" w:cs="Times New Roman"/>
          <w:sz w:val="24"/>
          <w:szCs w:val="24"/>
          <w:lang w:eastAsia="ru-RU"/>
        </w:rPr>
        <w:t>MPEG-2</w:t>
      </w:r>
    </w:p>
    <w:p w14:paraId="327001C5" w14:textId="77777777" w:rsidR="00FA62C0" w:rsidRPr="00B55D62" w:rsidRDefault="00FA62C0" w:rsidP="003432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Аудиокодек: MPEG </w:t>
      </w:r>
      <w:proofErr w:type="spellStart"/>
      <w:r w:rsidRPr="00B55D62">
        <w:rPr>
          <w:rFonts w:ascii="Times New Roman" w:eastAsia="Times New Roman" w:hAnsi="Times New Roman" w:cs="Times New Roman"/>
          <w:sz w:val="24"/>
          <w:szCs w:val="24"/>
          <w:lang w:eastAsia="ru-RU"/>
        </w:rPr>
        <w:t>Layer</w:t>
      </w:r>
      <w:proofErr w:type="spellEnd"/>
      <w:r w:rsidRPr="00B5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или </w:t>
      </w:r>
      <w:proofErr w:type="spellStart"/>
      <w:r w:rsidRPr="00B55D62">
        <w:rPr>
          <w:rFonts w:ascii="Times New Roman" w:eastAsia="Times New Roman" w:hAnsi="Times New Roman" w:cs="Times New Roman"/>
          <w:sz w:val="24"/>
          <w:szCs w:val="24"/>
          <w:lang w:eastAsia="ru-RU"/>
        </w:rPr>
        <w:t>Dolby</w:t>
      </w:r>
      <w:proofErr w:type="spellEnd"/>
      <w:r w:rsidRPr="00B5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AC-3</w:t>
      </w:r>
    </w:p>
    <w:p w14:paraId="0E009E10" w14:textId="77777777" w:rsidR="00FA62C0" w:rsidRPr="00B55D62" w:rsidRDefault="00FA62C0" w:rsidP="003432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Битрейт аудио: 128 Кбит/с или выше</w:t>
      </w:r>
    </w:p>
    <w:p w14:paraId="48BC87D4" w14:textId="77777777" w:rsidR="00FA62C0" w:rsidRPr="00B55D62" w:rsidRDefault="00FA62C0" w:rsidP="00343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62">
        <w:rPr>
          <w:rFonts w:ascii="Times New Roman" w:eastAsia="Times New Roman" w:hAnsi="Times New Roman" w:cs="Times New Roman"/>
          <w:sz w:val="24"/>
          <w:szCs w:val="24"/>
          <w:lang w:eastAsia="ru-RU"/>
        </w:rPr>
        <w:t>MPEG-4</w:t>
      </w:r>
    </w:p>
    <w:p w14:paraId="03B3BCD1" w14:textId="77777777" w:rsidR="00FA62C0" w:rsidRPr="00B55D62" w:rsidRDefault="00FA62C0" w:rsidP="003432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Видеокодек: H.264</w:t>
      </w:r>
    </w:p>
    <w:p w14:paraId="215F4783" w14:textId="77777777" w:rsidR="00FA62C0" w:rsidRPr="00B55D62" w:rsidRDefault="00FA62C0" w:rsidP="003432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Аудиокодек: AAC</w:t>
      </w:r>
    </w:p>
    <w:p w14:paraId="5F473F29" w14:textId="77777777" w:rsidR="00FA62C0" w:rsidRPr="00B55D62" w:rsidRDefault="00FA62C0" w:rsidP="003432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Битрейт аудио: 128 Кбит/с или выше</w:t>
      </w:r>
    </w:p>
    <w:p w14:paraId="4B4EE82D" w14:textId="77777777" w:rsidR="00FA62C0" w:rsidRPr="00B55D62" w:rsidRDefault="00FA62C0" w:rsidP="00343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Соотношение сторон 16:9. Старайтесь сохранять исходное соотношение сторон. Не добавляйте в ролики горизонтальные или вертикальные полосы. Чтобы обеспечить правильное отображение, проигрыватель </w:t>
      </w:r>
      <w:proofErr w:type="spellStart"/>
      <w:r w:rsidRPr="00B55D62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B55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автоматически заключает видео в рамки, не обрезая его и не растягивая, независимо от длины сторон ролика или проигрывателя.</w:t>
      </w:r>
    </w:p>
    <w:p w14:paraId="2D2DEFD9" w14:textId="1B6ACBAE" w:rsidR="00FA62C0" w:rsidRPr="00B55D62" w:rsidRDefault="00FA62C0" w:rsidP="0034329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D62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Разрешение видео. Старайтесь добавлять ролики в самом большом разрешении. Это обеспечит максимальную гибкость при кодировании и воспроизведении. Видео, должны иметь разрешение не меньше 1920 x 1080</w:t>
      </w:r>
    </w:p>
    <w:p w14:paraId="68A975B5" w14:textId="1DBED7BC" w:rsidR="00FA62C0" w:rsidRPr="00FA62C0" w:rsidRDefault="00FA62C0" w:rsidP="0034329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2C0">
        <w:rPr>
          <w:rFonts w:ascii="Times New Roman" w:hAnsi="Times New Roman" w:cs="Times New Roman"/>
          <w:sz w:val="24"/>
          <w:szCs w:val="24"/>
        </w:rPr>
        <w:t xml:space="preserve">Битрейт видео. Так как битрейт в значительной степени зависит от кодека, нет рекомендованного минимального значения. Лучше оптимизировать видео по количеству кадров в секунду, соотношению сторон и разрешению. </w:t>
      </w:r>
    </w:p>
    <w:p w14:paraId="481596EA" w14:textId="77777777" w:rsidR="00FA62C0" w:rsidRPr="00FA62C0" w:rsidRDefault="00FA62C0" w:rsidP="00343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B7A00" w14:textId="77777777" w:rsidR="00FA62C0" w:rsidRPr="00FA62C0" w:rsidRDefault="00FA62C0" w:rsidP="003432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62C0" w:rsidRPr="00FA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820C3"/>
    <w:multiLevelType w:val="multilevel"/>
    <w:tmpl w:val="13C0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C0"/>
    <w:rsid w:val="000D1F3A"/>
    <w:rsid w:val="00335FE4"/>
    <w:rsid w:val="00343293"/>
    <w:rsid w:val="00475362"/>
    <w:rsid w:val="006D085E"/>
    <w:rsid w:val="007603DD"/>
    <w:rsid w:val="00B55D62"/>
    <w:rsid w:val="00BA1F04"/>
    <w:rsid w:val="00D5628B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D4B"/>
  <w15:chartTrackingRefBased/>
  <w15:docId w15:val="{09397AAE-7C60-4DA6-81AB-F874C410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Скляр</dc:creator>
  <cp:keywords/>
  <dc:description/>
  <cp:lastModifiedBy>МИПК СПО</cp:lastModifiedBy>
  <cp:revision>2</cp:revision>
  <cp:lastPrinted>2020-10-22T14:33:00Z</cp:lastPrinted>
  <dcterms:created xsi:type="dcterms:W3CDTF">2020-10-22T14:46:00Z</dcterms:created>
  <dcterms:modified xsi:type="dcterms:W3CDTF">2020-10-22T14:46:00Z</dcterms:modified>
</cp:coreProperties>
</file>